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DA" w:rsidRPr="00464270" w:rsidRDefault="00D768DA" w:rsidP="00464270">
      <w:pPr>
        <w:spacing w:after="0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4270">
        <w:rPr>
          <w:rFonts w:ascii="Times New Roman" w:hAnsi="Times New Roman" w:cs="Times New Roman"/>
          <w:b/>
          <w:sz w:val="40"/>
          <w:szCs w:val="40"/>
        </w:rPr>
        <w:t>«О налоговом вычете за занятия спортом».</w:t>
      </w:r>
    </w:p>
    <w:p w:rsidR="00464270" w:rsidRPr="00464270" w:rsidRDefault="00464270" w:rsidP="0046427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768DA" w:rsidRPr="00464270" w:rsidRDefault="00D768DA" w:rsidP="00464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270">
        <w:rPr>
          <w:rFonts w:ascii="Times New Roman" w:hAnsi="Times New Roman" w:cs="Times New Roman"/>
          <w:sz w:val="28"/>
          <w:szCs w:val="28"/>
        </w:rPr>
        <w:t>Министерство спорта и молодежной политики Республики Бурятия принимает заявки 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для предоставления гражданам налогового вычета за физкультурно-оздоровительные услуги (далее – Перечень).</w:t>
      </w:r>
    </w:p>
    <w:p w:rsidR="00D768DA" w:rsidRPr="00464270" w:rsidRDefault="00D768DA" w:rsidP="00464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270">
        <w:rPr>
          <w:rFonts w:ascii="Times New Roman" w:hAnsi="Times New Roman" w:cs="Times New Roman"/>
          <w:sz w:val="28"/>
          <w:szCs w:val="28"/>
        </w:rPr>
        <w:t>В текущем году Перечень формируется на 2023 год. Обращаем внимание, что физкультурно-спортивные организации, индивидуальные предприниматели, включенные в Перечень 2022 года, повторно подают документы для включения в Перечень на 2023 год.</w:t>
      </w:r>
    </w:p>
    <w:p w:rsidR="00D768DA" w:rsidRPr="00464270" w:rsidRDefault="00D768DA" w:rsidP="004642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270">
        <w:rPr>
          <w:rFonts w:ascii="Times New Roman" w:hAnsi="Times New Roman" w:cs="Times New Roman"/>
          <w:sz w:val="28"/>
          <w:szCs w:val="28"/>
        </w:rPr>
        <w:t>Срок подачи необходимых документов в Министерство спорта и молодежной политики Республики Бурятия – не позднее 1 октября 2022 года.</w:t>
      </w:r>
      <w:r w:rsidR="0020619A" w:rsidRPr="00464270">
        <w:rPr>
          <w:rFonts w:ascii="Times New Roman" w:hAnsi="Times New Roman" w:cs="Times New Roman"/>
          <w:sz w:val="28"/>
          <w:szCs w:val="28"/>
        </w:rPr>
        <w:t xml:space="preserve"> Прием документов осуществляется по адресу: г. </w:t>
      </w:r>
      <w:bookmarkStart w:id="0" w:name="_GoBack"/>
      <w:bookmarkEnd w:id="0"/>
      <w:r w:rsidR="0020619A" w:rsidRPr="00464270">
        <w:rPr>
          <w:rFonts w:ascii="Times New Roman" w:hAnsi="Times New Roman" w:cs="Times New Roman"/>
          <w:sz w:val="28"/>
          <w:szCs w:val="28"/>
        </w:rPr>
        <w:t xml:space="preserve">Улан-Удэ, ул. </w:t>
      </w:r>
      <w:proofErr w:type="spellStart"/>
      <w:r w:rsidR="0020619A" w:rsidRPr="00464270">
        <w:rPr>
          <w:rFonts w:ascii="Times New Roman" w:hAnsi="Times New Roman" w:cs="Times New Roman"/>
          <w:sz w:val="28"/>
          <w:szCs w:val="28"/>
        </w:rPr>
        <w:t>Ранжурова</w:t>
      </w:r>
      <w:proofErr w:type="spellEnd"/>
      <w:r w:rsidR="0020619A" w:rsidRPr="00464270">
        <w:rPr>
          <w:rFonts w:ascii="Times New Roman" w:hAnsi="Times New Roman" w:cs="Times New Roman"/>
          <w:sz w:val="28"/>
          <w:szCs w:val="28"/>
        </w:rPr>
        <w:t>, 8, кабинет 511, тел. для справок (3012) 21-44-68.</w:t>
      </w:r>
    </w:p>
    <w:p w:rsidR="00E83433" w:rsidRPr="00464270" w:rsidRDefault="00D768DA" w:rsidP="004642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64270">
        <w:rPr>
          <w:rFonts w:ascii="Times New Roman" w:hAnsi="Times New Roman" w:cs="Times New Roman"/>
          <w:sz w:val="28"/>
          <w:szCs w:val="28"/>
        </w:rPr>
        <w:t xml:space="preserve">Подробная информация о реализации механизма социального налогового вычета за оказанные физкультурно-оздоровительные услуги размещена на главной странице официального сайта Минспорта России «О налоговом вычете за занятия спортом» </w:t>
      </w:r>
      <w:hyperlink r:id="rId4" w:history="1">
        <w:r w:rsidRPr="00464270">
          <w:rPr>
            <w:rStyle w:val="a3"/>
            <w:rFonts w:ascii="Times New Roman" w:hAnsi="Times New Roman" w:cs="Times New Roman"/>
            <w:sz w:val="28"/>
            <w:szCs w:val="28"/>
          </w:rPr>
          <w:t>https://minsport.gov.ru/activities/o-nalogovom-vychete-za-zanyatiya-sportom/</w:t>
        </w:r>
      </w:hyperlink>
      <w:r w:rsidRPr="00464270">
        <w:rPr>
          <w:rFonts w:ascii="Times New Roman" w:hAnsi="Times New Roman" w:cs="Times New Roman"/>
          <w:sz w:val="28"/>
          <w:szCs w:val="28"/>
        </w:rPr>
        <w:t xml:space="preserve"> и на сайте ООО «Федерация фитнес-аэробики России» (</w:t>
      </w:r>
      <w:hyperlink r:id="rId5" w:history="1">
        <w:r w:rsidRPr="00464270">
          <w:rPr>
            <w:rStyle w:val="a3"/>
            <w:rFonts w:ascii="Times New Roman" w:hAnsi="Times New Roman" w:cs="Times New Roman"/>
            <w:sz w:val="28"/>
            <w:szCs w:val="28"/>
          </w:rPr>
          <w:t>https://fitnessrf.ru/</w:t>
        </w:r>
      </w:hyperlink>
      <w:r w:rsidRPr="00464270">
        <w:rPr>
          <w:rFonts w:ascii="Times New Roman" w:hAnsi="Times New Roman" w:cs="Times New Roman"/>
          <w:sz w:val="28"/>
          <w:szCs w:val="28"/>
        </w:rPr>
        <w:t>).</w:t>
      </w:r>
    </w:p>
    <w:sectPr w:rsidR="00E83433" w:rsidRPr="0046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A"/>
    <w:rsid w:val="0020619A"/>
    <w:rsid w:val="00464270"/>
    <w:rsid w:val="00B90F3B"/>
    <w:rsid w:val="00D768DA"/>
    <w:rsid w:val="00E8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366B6-FD82-43A5-8FB1-82E66FCF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76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tnessrf.ru/" TargetMode="External"/><Relationship Id="rId4" Type="http://schemas.openxmlformats.org/officeDocument/2006/relationships/hyperlink" Target="https://minsport.gov.ru/activities/o-nalogovom-vychete-za-zanyatiya-sport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marketer</cp:lastModifiedBy>
  <cp:revision>3</cp:revision>
  <dcterms:created xsi:type="dcterms:W3CDTF">2022-09-02T01:16:00Z</dcterms:created>
  <dcterms:modified xsi:type="dcterms:W3CDTF">2022-09-21T01:55:00Z</dcterms:modified>
</cp:coreProperties>
</file>